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21" w:rsidRDefault="00772421" w:rsidP="0077242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72421" w:rsidRDefault="00772421" w:rsidP="00772421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772421" w:rsidRDefault="00772421" w:rsidP="00772421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Specjalność: nauczycielska</w:t>
      </w: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NIESTACJONARNE</w:t>
      </w: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III</w:t>
      </w:r>
    </w:p>
    <w:p w:rsidR="00772421" w:rsidRDefault="00772421" w:rsidP="00772421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772421" w:rsidRDefault="00772421" w:rsidP="0077242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772421" w:rsidTr="007724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72421" w:rsidRPr="001F40C4" w:rsidRDefault="00772421" w:rsidP="00772421">
            <w:pPr>
              <w:pStyle w:val="Zawartotabeli"/>
              <w:spacing w:before="60" w:after="60"/>
            </w:pPr>
            <w:r w:rsidRPr="001F40C4">
              <w:t>Praca z uczniem z niepełnosprawnością w szkole ogólnodostępnej</w:t>
            </w:r>
          </w:p>
        </w:tc>
      </w:tr>
      <w:tr w:rsidR="00772421" w:rsidRPr="007B11C8" w:rsidTr="007724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72421" w:rsidRPr="001F40C4" w:rsidRDefault="00772421" w:rsidP="0077242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rPr>
                <w:rFonts w:eastAsiaTheme="minorEastAsia"/>
                <w:color w:val="212121"/>
                <w:lang w:val="cs-CZ" w:eastAsia="en-US"/>
              </w:rPr>
            </w:pPr>
            <w:r w:rsidRPr="007B11C8">
              <w:rPr>
                <w:rFonts w:eastAsiaTheme="minorEastAsia"/>
                <w:color w:val="212121"/>
                <w:lang w:val="en-US" w:eastAsia="en-US"/>
              </w:rPr>
              <w:t>Work with a disabled student in a public school</w:t>
            </w:r>
          </w:p>
          <w:p w:rsidR="00772421" w:rsidRPr="007B11C8" w:rsidRDefault="00772421" w:rsidP="00772421">
            <w:pPr>
              <w:pStyle w:val="Zawartotabeli"/>
              <w:spacing w:before="60" w:after="60"/>
              <w:jc w:val="center"/>
              <w:rPr>
                <w:lang w:val="en-US"/>
              </w:rPr>
            </w:pPr>
          </w:p>
        </w:tc>
      </w:tr>
    </w:tbl>
    <w:p w:rsidR="00772421" w:rsidRPr="007B11C8" w:rsidRDefault="00772421" w:rsidP="0077242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772421" w:rsidTr="0077242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72421" w:rsidRPr="00E62D77" w:rsidRDefault="00772421" w:rsidP="00772421">
            <w:pPr>
              <w:pStyle w:val="Zawartotabeli"/>
              <w:spacing w:before="57" w:after="57"/>
              <w:jc w:val="center"/>
            </w:pPr>
            <w:r w:rsidRPr="00E62D77">
              <w:t>dr Agnieszka Buczek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72421" w:rsidTr="0077242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72421" w:rsidRPr="00E62D77" w:rsidRDefault="00772421" w:rsidP="00772421">
            <w:pPr>
              <w:pStyle w:val="Zawartotabeli"/>
              <w:spacing w:before="57" w:after="57"/>
              <w:jc w:val="center"/>
            </w:pPr>
            <w:r w:rsidRPr="00E62D77">
              <w:t>dr Agnieszka Buczek</w:t>
            </w:r>
          </w:p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2D77">
              <w:t xml:space="preserve">mgr Edyta  </w:t>
            </w:r>
            <w:proofErr w:type="spellStart"/>
            <w:r w:rsidRPr="00E62D77">
              <w:t>Osękowska</w:t>
            </w:r>
            <w:proofErr w:type="spellEnd"/>
          </w:p>
        </w:tc>
      </w:tr>
      <w:tr w:rsidR="00772421" w:rsidTr="0077242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421" w:rsidTr="0077242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72421" w:rsidTr="00772421">
        <w:trPr>
          <w:trHeight w:val="1365"/>
        </w:trPr>
        <w:tc>
          <w:tcPr>
            <w:tcW w:w="9640" w:type="dxa"/>
          </w:tcPr>
          <w:p w:rsidR="00772421" w:rsidRPr="00E62D77" w:rsidRDefault="00772421" w:rsidP="00772421">
            <w:r w:rsidRPr="00E62D77">
              <w:t xml:space="preserve">Zapoznanie studenta z ideą integracji społecznej oraz jej celami. </w:t>
            </w:r>
          </w:p>
          <w:p w:rsidR="00772421" w:rsidRPr="00E62D77" w:rsidRDefault="00772421" w:rsidP="00772421">
            <w:r w:rsidRPr="00E62D77">
              <w:t xml:space="preserve">Kształtowanie umiejętności aktywnego włączania się w nurt integracji społecznej osób pełno i niepełnosprawnych. </w:t>
            </w:r>
          </w:p>
          <w:p w:rsidR="00772421" w:rsidRPr="00E62D77" w:rsidRDefault="00772421" w:rsidP="00772421">
            <w:r w:rsidRPr="00E62D77">
              <w:t>Nabywanie przez studenta umiejętności efektywnego realizowania integracji funkcjonalnej i społecznej uczniów z niepełnosprawnością.</w:t>
            </w:r>
          </w:p>
          <w:p w:rsidR="00772421" w:rsidRPr="007434EF" w:rsidRDefault="00772421" w:rsidP="00772421">
            <w:pPr>
              <w:rPr>
                <w:rFonts w:ascii="Arial" w:hAnsi="Arial" w:cs="Arial"/>
              </w:rPr>
            </w:pPr>
            <w:r w:rsidRPr="00E62D77">
              <w:t>Student rozumie potrzebę współpracy i współdziałania wszystkich osób biorących udział w procesie integracji społecznej osób z niepełnosprawnością.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772421" w:rsidTr="007724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72421" w:rsidRPr="00E62D77" w:rsidRDefault="00772421" w:rsidP="00772421">
            <w:pPr>
              <w:autoSpaceDE/>
              <w:rPr>
                <w:sz w:val="22"/>
                <w:szCs w:val="16"/>
              </w:rPr>
            </w:pPr>
            <w:r w:rsidRPr="00E62D77">
              <w:rPr>
                <w:rFonts w:eastAsia="Cambria"/>
              </w:rPr>
              <w:t xml:space="preserve">Student </w:t>
            </w:r>
            <w:r w:rsidRPr="00E62D77">
              <w:t>zna formy i modele kształcenia uczniów ze specjalnymi potrzebami edukacyjnymi oraz posiada wiedzę o wspólnych i swoistych problemach funkcjonowania uczniów z specjalnymi potrzebami edukacyjnymi.</w:t>
            </w:r>
          </w:p>
        </w:tc>
      </w:tr>
      <w:tr w:rsidR="00772421" w:rsidTr="0077242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2421" w:rsidRPr="00E62D77" w:rsidRDefault="00772421" w:rsidP="00772421">
            <w:pPr>
              <w:autoSpaceDE/>
              <w:rPr>
                <w:sz w:val="22"/>
                <w:szCs w:val="16"/>
              </w:rPr>
            </w:pPr>
            <w:r w:rsidRPr="00E62D77">
              <w:t>Student potrafi zaplanować i zrealizować zajęcia  uwzględniając  możliwości oraz potrzeby edukacyjne i rozwojowe uczniów ze specjalnymi potrzebami edukacyjnymi, a także warunki w jakich przebiegają zajęcia.</w:t>
            </w:r>
          </w:p>
        </w:tc>
      </w:tr>
      <w:tr w:rsidR="00772421" w:rsidTr="00772421">
        <w:tc>
          <w:tcPr>
            <w:tcW w:w="1941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72421" w:rsidRPr="001F40C4" w:rsidRDefault="00772421" w:rsidP="00772421">
            <w:pPr>
              <w:autoSpaceDE/>
            </w:pPr>
            <w:r w:rsidRPr="001F40C4">
              <w:t>Psychologia ogólna, Psychologia rozwojowa, Psychologia społeczno-wychowawcza, Pedagogika ogólna, Dydaktyka ogólna, Pedagogika specjalna, Wprowadzenie do dydaktyki specjalnej, Diagnostyka psychopedagogiczna</w:t>
            </w:r>
          </w:p>
          <w:p w:rsidR="00772421" w:rsidRPr="00E62D77" w:rsidRDefault="00772421" w:rsidP="00772421">
            <w:pPr>
              <w:autoSpaceDE/>
              <w:rPr>
                <w:sz w:val="22"/>
                <w:szCs w:val="16"/>
              </w:rPr>
            </w:pP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4"/>
        </w:rPr>
      </w:pPr>
    </w:p>
    <w:p w:rsidR="00772421" w:rsidRDefault="00772421" w:rsidP="00772421">
      <w:pPr>
        <w:rPr>
          <w:rFonts w:ascii="Arial" w:hAnsi="Arial" w:cs="Arial"/>
          <w:sz w:val="22"/>
          <w:szCs w:val="14"/>
        </w:rPr>
      </w:pPr>
    </w:p>
    <w:p w:rsidR="00772421" w:rsidRDefault="00772421" w:rsidP="00772421">
      <w:pPr>
        <w:rPr>
          <w:rFonts w:ascii="Arial" w:hAnsi="Arial" w:cs="Arial"/>
          <w:sz w:val="22"/>
          <w:szCs w:val="14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72421" w:rsidTr="0077242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2421" w:rsidTr="00772421">
        <w:trPr>
          <w:cantSplit/>
          <w:trHeight w:val="1838"/>
        </w:trPr>
        <w:tc>
          <w:tcPr>
            <w:tcW w:w="1979" w:type="dxa"/>
            <w:vMerge/>
          </w:tcPr>
          <w:p w:rsidR="00772421" w:rsidRDefault="00772421" w:rsidP="007724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72421" w:rsidRPr="00E62D77" w:rsidRDefault="00772421" w:rsidP="00772421">
            <w:r w:rsidRPr="00E62D77">
              <w:t>W01: Posiada wiedzę na temat idei integracji.</w:t>
            </w:r>
          </w:p>
          <w:p w:rsidR="00772421" w:rsidRPr="00E62D77" w:rsidRDefault="00772421" w:rsidP="00772421">
            <w:r w:rsidRPr="00E62D77">
              <w:t>W02: Wie na jakich płaszczyznach realizowana jest idea integracji uczniów pełno i niepełnosprawnych.</w:t>
            </w:r>
          </w:p>
          <w:p w:rsidR="00772421" w:rsidRPr="00E62D77" w:rsidRDefault="00772421" w:rsidP="00772421">
            <w:r w:rsidRPr="00E62D77">
              <w:t>W03: Zna czynniki warunkujące sukces integracji społecznej.</w:t>
            </w:r>
          </w:p>
          <w:p w:rsidR="00772421" w:rsidRPr="00E62D77" w:rsidRDefault="00772421" w:rsidP="00772421">
            <w:r w:rsidRPr="00E62D77">
              <w:t>W04: Zna wybrane rozwiązania z zakresu edukacji integracyjnej stosowane w Polsce i innych krajach.</w:t>
            </w:r>
          </w:p>
        </w:tc>
        <w:tc>
          <w:tcPr>
            <w:tcW w:w="2365" w:type="dxa"/>
          </w:tcPr>
          <w:p w:rsidR="00772421" w:rsidRPr="00E62D77" w:rsidRDefault="00772421" w:rsidP="00772421">
            <w:r>
              <w:t>W07</w:t>
            </w:r>
          </w:p>
          <w:p w:rsidR="00772421" w:rsidRPr="00E62D77" w:rsidRDefault="00772421" w:rsidP="00772421">
            <w:r>
              <w:t>W13</w:t>
            </w:r>
          </w:p>
          <w:p w:rsidR="00772421" w:rsidRPr="00E62D77" w:rsidRDefault="00772421" w:rsidP="00772421"/>
          <w:p w:rsidR="00772421" w:rsidRPr="00E62D77" w:rsidRDefault="00772421" w:rsidP="00772421">
            <w:r>
              <w:t>W05</w:t>
            </w:r>
          </w:p>
          <w:p w:rsidR="00772421" w:rsidRPr="00E62D77" w:rsidRDefault="00772421" w:rsidP="00772421"/>
          <w:p w:rsidR="00772421" w:rsidRPr="00E62D77" w:rsidRDefault="00772421" w:rsidP="00772421">
            <w:r w:rsidRPr="00E62D77">
              <w:t>W0</w:t>
            </w:r>
            <w:r>
              <w:t>9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72421" w:rsidTr="007724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2421" w:rsidTr="00772421">
        <w:trPr>
          <w:cantSplit/>
          <w:trHeight w:val="2116"/>
        </w:trPr>
        <w:tc>
          <w:tcPr>
            <w:tcW w:w="1985" w:type="dxa"/>
            <w:vMerge/>
          </w:tcPr>
          <w:p w:rsidR="00772421" w:rsidRDefault="00772421" w:rsidP="007724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2421" w:rsidRPr="00E62D77" w:rsidRDefault="00772421" w:rsidP="00772421">
            <w:r w:rsidRPr="00E62D77">
              <w:t xml:space="preserve">U01: Potrafi aktywnie uczestniczyć w procesie integracji. </w:t>
            </w:r>
          </w:p>
          <w:p w:rsidR="00772421" w:rsidRPr="00E62D77" w:rsidRDefault="00772421" w:rsidP="00772421">
            <w:r w:rsidRPr="00E62D77">
              <w:t>U02: W podejmowanych przez siebie działaniach potrafi kierować się ideą współpracy i współdziałania osób pełno i niepełnosprawnych.</w:t>
            </w:r>
          </w:p>
        </w:tc>
        <w:tc>
          <w:tcPr>
            <w:tcW w:w="2410" w:type="dxa"/>
          </w:tcPr>
          <w:p w:rsidR="00772421" w:rsidRPr="00E62D77" w:rsidRDefault="00772421" w:rsidP="00772421"/>
          <w:p w:rsidR="00772421" w:rsidRPr="00E62D77" w:rsidRDefault="00772421" w:rsidP="00772421">
            <w:r>
              <w:t>U01</w:t>
            </w:r>
          </w:p>
          <w:p w:rsidR="00772421" w:rsidRPr="00E62D77" w:rsidRDefault="00772421" w:rsidP="00772421"/>
          <w:p w:rsidR="00772421" w:rsidRPr="00E62D77" w:rsidRDefault="00772421" w:rsidP="00772421">
            <w:r w:rsidRPr="00E62D77">
              <w:t>U06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72421" w:rsidTr="007724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2421" w:rsidTr="00772421">
        <w:trPr>
          <w:cantSplit/>
          <w:trHeight w:val="1984"/>
        </w:trPr>
        <w:tc>
          <w:tcPr>
            <w:tcW w:w="1985" w:type="dxa"/>
            <w:vMerge/>
          </w:tcPr>
          <w:p w:rsidR="00772421" w:rsidRDefault="00772421" w:rsidP="007724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2421" w:rsidRPr="00E62D77" w:rsidRDefault="00772421" w:rsidP="00772421">
            <w:r w:rsidRPr="00E62D77">
              <w:t xml:space="preserve">K01: Wykazuje się empatią w stosunku do uczniów z niepełnosprawnością i jest wrażliwy na specyficzne potrzeby uczniów z niepełnosprawnością. </w:t>
            </w:r>
          </w:p>
          <w:p w:rsidR="00772421" w:rsidRPr="00E62D77" w:rsidRDefault="00772421" w:rsidP="00772421">
            <w:r w:rsidRPr="00E62D77">
              <w:t>K02: Potrafi współdziałać i współpracować z uczniem z niepełnosprawnością.</w:t>
            </w:r>
          </w:p>
          <w:p w:rsidR="00772421" w:rsidRPr="00E62D77" w:rsidRDefault="00772421" w:rsidP="00772421">
            <w:r w:rsidRPr="00E62D77">
              <w:t>K03: Refleksyjnie analizuje własne i cudze zachowania.</w:t>
            </w:r>
          </w:p>
        </w:tc>
        <w:tc>
          <w:tcPr>
            <w:tcW w:w="2410" w:type="dxa"/>
          </w:tcPr>
          <w:p w:rsidR="00772421" w:rsidRPr="00E62D77" w:rsidRDefault="00772421" w:rsidP="00772421">
            <w:r>
              <w:t>K02</w:t>
            </w:r>
          </w:p>
          <w:p w:rsidR="00772421" w:rsidRPr="00E62D77" w:rsidRDefault="00772421" w:rsidP="00772421"/>
          <w:p w:rsidR="00772421" w:rsidRPr="00E62D77" w:rsidRDefault="00772421" w:rsidP="00772421"/>
          <w:p w:rsidR="00772421" w:rsidRDefault="00772421" w:rsidP="00772421"/>
          <w:p w:rsidR="00772421" w:rsidRPr="00E62D77" w:rsidRDefault="00772421" w:rsidP="00772421">
            <w:r>
              <w:t>K03</w:t>
            </w:r>
          </w:p>
          <w:p w:rsidR="00772421" w:rsidRPr="00E62D77" w:rsidRDefault="00772421" w:rsidP="00772421"/>
          <w:p w:rsidR="00772421" w:rsidRPr="00E62D77" w:rsidRDefault="00772421" w:rsidP="00772421">
            <w:r w:rsidRPr="00E62D77">
              <w:t>K04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2421" w:rsidTr="007724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72421" w:rsidTr="0077242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72421" w:rsidTr="0077242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421" w:rsidTr="0077242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421" w:rsidTr="00772421">
        <w:trPr>
          <w:trHeight w:val="462"/>
        </w:trPr>
        <w:tc>
          <w:tcPr>
            <w:tcW w:w="1611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72421" w:rsidTr="00772421">
        <w:trPr>
          <w:trHeight w:val="681"/>
        </w:trPr>
        <w:tc>
          <w:tcPr>
            <w:tcW w:w="9622" w:type="dxa"/>
          </w:tcPr>
          <w:p w:rsidR="00772421" w:rsidRPr="00E62D77" w:rsidRDefault="00772421" w:rsidP="00772421">
            <w:pPr>
              <w:pStyle w:val="Zawartotabeli"/>
            </w:pPr>
            <w:r w:rsidRPr="00E62D77">
              <w:t xml:space="preserve">Metody asymilacji wiedzy wzbogacone prezentacjami multimedialnymi. Dyskusja. </w:t>
            </w:r>
          </w:p>
          <w:p w:rsidR="00772421" w:rsidRPr="00642E15" w:rsidRDefault="00772421" w:rsidP="007724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62D77">
              <w:t>Metody praktycznego działania: zajęcia warsztatowe.</w:t>
            </w:r>
          </w:p>
        </w:tc>
      </w:tr>
    </w:tbl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72421" w:rsidTr="0077242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2421" w:rsidRDefault="00772421" w:rsidP="007724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72421" w:rsidTr="007724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  <w:tr w:rsidR="00772421" w:rsidTr="007724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2421" w:rsidRDefault="00772421" w:rsidP="00772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72421" w:rsidRDefault="00772421" w:rsidP="00772421">
            <w:pPr>
              <w:rPr>
                <w:rFonts w:ascii="Arial" w:hAnsi="Arial" w:cs="Arial"/>
              </w:rPr>
            </w:pPr>
          </w:p>
        </w:tc>
      </w:tr>
    </w:tbl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72421" w:rsidTr="00772421">
        <w:tc>
          <w:tcPr>
            <w:tcW w:w="1941" w:type="dxa"/>
            <w:shd w:val="clear" w:color="auto" w:fill="DBE5F1"/>
            <w:vAlign w:val="center"/>
          </w:tcPr>
          <w:p w:rsidR="00772421" w:rsidRDefault="00772421" w:rsidP="00772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72421" w:rsidRPr="00805695" w:rsidRDefault="00772421" w:rsidP="00772421">
            <w:pPr>
              <w:pStyle w:val="Zawartotabeli"/>
              <w:spacing w:before="57" w:after="57"/>
            </w:pPr>
            <w:r w:rsidRPr="00E62D77">
              <w:t xml:space="preserve">Obecność na zajęciach. Aktywny odział w dyskusjach. Przygotowanie i zaprezentowanie (przeprowadzenie) </w:t>
            </w:r>
            <w:r>
              <w:t xml:space="preserve">na forum grupy konspektu zajęć oraz przygotowanie </w:t>
            </w:r>
            <w:r w:rsidRPr="00A44AA1">
              <w:rPr>
                <w:rFonts w:eastAsia="Calibri"/>
                <w:lang w:eastAsia="en-US"/>
              </w:rPr>
              <w:t>protokołu z hospitowanych zajęć lekcyjnych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72421" w:rsidTr="00772421">
        <w:trPr>
          <w:trHeight w:val="474"/>
        </w:trPr>
        <w:tc>
          <w:tcPr>
            <w:tcW w:w="1941" w:type="dxa"/>
            <w:shd w:val="clear" w:color="auto" w:fill="DBE5F1"/>
            <w:vAlign w:val="center"/>
          </w:tcPr>
          <w:p w:rsidR="00772421" w:rsidRDefault="00772421" w:rsidP="0077242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72421" w:rsidRDefault="00772421" w:rsidP="0077242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72421" w:rsidRDefault="00772421" w:rsidP="0077242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72421" w:rsidTr="00772421">
        <w:trPr>
          <w:trHeight w:val="412"/>
        </w:trPr>
        <w:tc>
          <w:tcPr>
            <w:tcW w:w="9622" w:type="dxa"/>
          </w:tcPr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lang w:eastAsia="pl-PL"/>
              </w:rPr>
              <w:t>Idea i wartość integracji.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lang w:eastAsia="pl-PL"/>
              </w:rPr>
              <w:t>Formy oraz rodzaje integracji.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Płaszczyzny integracji społecznej.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Poziomy integracji. 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Grupy czynników decydujące o pomyślnym przebiegu edukacji integracyjnej.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Rola środowiska społecznego w procesie integracji osób pełno i niepełnosprawnych.</w:t>
            </w:r>
          </w:p>
          <w:p w:rsidR="00772421" w:rsidRPr="0044490D" w:rsidRDefault="00772421" w:rsidP="0077242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Rodzaj niepełnosprawności a wynikające z niej utrudnienia w procesie edukacji; 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 intelektualnie,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sensorycznie :  z wadą słuchu, niewidome i niedowidzące,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ruchowo,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przewlekle  chore.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 w:hanging="426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8.   Zagadnienia wspólne funkcjonowania społecznego osób z różnymi </w:t>
            </w:r>
            <w:proofErr w:type="spellStart"/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niepełnosprawnościami</w:t>
            </w:r>
            <w:proofErr w:type="spellEnd"/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</w:p>
          <w:p w:rsidR="00772421" w:rsidRPr="0044490D" w:rsidRDefault="00772421" w:rsidP="00772421">
            <w:pPr>
              <w:pStyle w:val="Akapitzlist"/>
              <w:widowControl w:val="0"/>
              <w:suppressAutoHyphens/>
              <w:autoSpaceDE w:val="0"/>
              <w:spacing w:after="0"/>
              <w:ind w:left="498" w:hanging="426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9.   Organizacja procesu kształcenia uczniów z niepełnosprawnością w szkole ogólnodostępnej.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22"/>
        </w:rPr>
      </w:pPr>
    </w:p>
    <w:p w:rsidR="00772421" w:rsidRDefault="00772421" w:rsidP="00772421">
      <w:pPr>
        <w:rPr>
          <w:rFonts w:ascii="Arial" w:hAnsi="Arial" w:cs="Arial"/>
          <w:sz w:val="22"/>
          <w:szCs w:val="22"/>
        </w:rPr>
      </w:pPr>
    </w:p>
    <w:p w:rsidR="00772421" w:rsidRDefault="00772421" w:rsidP="007724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72421" w:rsidTr="00772421">
        <w:trPr>
          <w:trHeight w:val="1098"/>
        </w:trPr>
        <w:tc>
          <w:tcPr>
            <w:tcW w:w="9622" w:type="dxa"/>
          </w:tcPr>
          <w:p w:rsidR="00772421" w:rsidRPr="00B44EE8" w:rsidRDefault="00772421" w:rsidP="00772421">
            <w:pPr>
              <w:ind w:left="540" w:hanging="540"/>
              <w:jc w:val="both"/>
            </w:pPr>
            <w:proofErr w:type="spellStart"/>
            <w:r w:rsidRPr="00B44EE8">
              <w:t>Al.-Khamisy</w:t>
            </w:r>
            <w:proofErr w:type="spellEnd"/>
            <w:r w:rsidRPr="00B44EE8">
              <w:t xml:space="preserve"> D. (red.), Integracja społeczna. Praktyczne próby wdrażania. Wydaw. Akademickie „</w:t>
            </w:r>
            <w:proofErr w:type="spellStart"/>
            <w:r w:rsidRPr="00B44EE8">
              <w:t>Żak”,Warszawa</w:t>
            </w:r>
            <w:proofErr w:type="spellEnd"/>
            <w:r w:rsidRPr="00B44EE8">
              <w:t xml:space="preserve"> 2002</w:t>
            </w:r>
          </w:p>
          <w:p w:rsidR="00772421" w:rsidRPr="00B44EE8" w:rsidRDefault="00772421" w:rsidP="00772421">
            <w:pPr>
              <w:ind w:left="540" w:hanging="540"/>
              <w:jc w:val="both"/>
            </w:pPr>
            <w:r w:rsidRPr="00B44EE8">
              <w:t>Bogucka J., Kościelska M., Wychowanie i nauczanie integracyjne. Materiały dla nauczycieli i rodziców Społeczne Towarzystwo Oświatowe, Warszawa 1994</w:t>
            </w:r>
          </w:p>
          <w:p w:rsidR="00772421" w:rsidRPr="00B44EE8" w:rsidRDefault="00772421" w:rsidP="00772421">
            <w:pPr>
              <w:ind w:left="540" w:hanging="540"/>
              <w:jc w:val="both"/>
            </w:pPr>
            <w:proofErr w:type="spellStart"/>
            <w:r w:rsidRPr="00B44EE8">
              <w:t>Dryżałowska</w:t>
            </w:r>
            <w:proofErr w:type="spellEnd"/>
            <w:r w:rsidRPr="00B44EE8">
              <w:t xml:space="preserve"> G., Żura</w:t>
            </w:r>
            <w:r>
              <w:t>w H. (red.),Integracja społeczna</w:t>
            </w:r>
            <w:r w:rsidRPr="00B44EE8">
              <w:t xml:space="preserve"> osób niepełnosprawnych. Wydaw. Akademickie „Żak”, Warszawa 2004</w:t>
            </w:r>
          </w:p>
          <w:p w:rsidR="00772421" w:rsidRDefault="00772421" w:rsidP="00772421">
            <w:pPr>
              <w:ind w:left="540" w:hanging="540"/>
              <w:jc w:val="both"/>
            </w:pPr>
            <w:proofErr w:type="spellStart"/>
            <w:r w:rsidRPr="00B44EE8">
              <w:t>Fairbairn</w:t>
            </w:r>
            <w:proofErr w:type="spellEnd"/>
            <w:r w:rsidRPr="00B44EE8">
              <w:t xml:space="preserve"> G., </w:t>
            </w:r>
            <w:proofErr w:type="spellStart"/>
            <w:r w:rsidRPr="00B44EE8">
              <w:t>Fairbairn</w:t>
            </w:r>
            <w:proofErr w:type="spellEnd"/>
            <w:r w:rsidRPr="00B44EE8">
              <w:t xml:space="preserve">  S.(red.),Integracja  dzieci  o specjalnych  potrzebach. CMPPP MEN, Warszawa 2000</w:t>
            </w:r>
          </w:p>
          <w:p w:rsidR="00772421" w:rsidRPr="00BE477D" w:rsidRDefault="00772421" w:rsidP="00772421">
            <w:pPr>
              <w:ind w:left="540" w:hanging="540"/>
              <w:jc w:val="both"/>
            </w:pPr>
            <w:proofErr w:type="spellStart"/>
            <w:r w:rsidRPr="00BE477D">
              <w:t>Głodkowska</w:t>
            </w:r>
            <w:proofErr w:type="spellEnd"/>
            <w:r w:rsidRPr="00BE477D">
              <w:t xml:space="preserve"> J.(red.), </w:t>
            </w:r>
            <w:r w:rsidRPr="00BE477D">
              <w:rPr>
                <w:i/>
              </w:rPr>
              <w:t xml:space="preserve">Uczeń ze specjalnymi potrzebami edukacyjnymi w szkole ogólnodostępnej, </w:t>
            </w:r>
            <w:r w:rsidRPr="00BE477D">
              <w:t>Wyd. APS, Warszawa 2011</w:t>
            </w:r>
          </w:p>
          <w:p w:rsidR="00772421" w:rsidRPr="00BE477D" w:rsidRDefault="00772421" w:rsidP="00772421">
            <w:pPr>
              <w:ind w:left="540" w:hanging="540"/>
              <w:jc w:val="both"/>
            </w:pPr>
            <w:proofErr w:type="spellStart"/>
            <w:r w:rsidRPr="00BE477D">
              <w:t>Grygier</w:t>
            </w:r>
            <w:proofErr w:type="spellEnd"/>
            <w:r w:rsidRPr="00BE477D">
              <w:t xml:space="preserve"> U., </w:t>
            </w:r>
            <w:r w:rsidRPr="00BE477D">
              <w:rPr>
                <w:i/>
              </w:rPr>
              <w:t xml:space="preserve">Praca w klasie integracyjnej. Materiały pomocnicze dla klas IV - VI i </w:t>
            </w:r>
            <w:proofErr w:type="spellStart"/>
            <w:r w:rsidRPr="00BE477D">
              <w:rPr>
                <w:i/>
              </w:rPr>
              <w:t>gimnazjum.</w:t>
            </w:r>
            <w:r w:rsidRPr="00BE477D">
              <w:t>Wyd</w:t>
            </w:r>
            <w:proofErr w:type="spellEnd"/>
            <w:r w:rsidRPr="00BE477D">
              <w:t>. IMPULS, Kraków 2004</w:t>
            </w:r>
          </w:p>
          <w:p w:rsidR="00772421" w:rsidRPr="00BE477D" w:rsidRDefault="00772421" w:rsidP="00772421">
            <w:pPr>
              <w:ind w:left="540" w:hanging="540"/>
              <w:jc w:val="both"/>
            </w:pPr>
            <w:proofErr w:type="spellStart"/>
            <w:r w:rsidRPr="00BE477D">
              <w:t>Grygier</w:t>
            </w:r>
            <w:proofErr w:type="spellEnd"/>
            <w:r w:rsidRPr="00BE477D">
              <w:t xml:space="preserve"> U., Sikorska I., </w:t>
            </w:r>
            <w:r w:rsidRPr="00BE477D">
              <w:rPr>
                <w:i/>
              </w:rPr>
              <w:t xml:space="preserve">Mój uczeń pracuje inaczej, </w:t>
            </w:r>
            <w:proofErr w:type="spellStart"/>
            <w:r w:rsidRPr="00BE477D">
              <w:t>Wyd.MNODN</w:t>
            </w:r>
            <w:proofErr w:type="spellEnd"/>
            <w:r w:rsidRPr="00BE477D">
              <w:t>, Kraków 2008</w:t>
            </w:r>
          </w:p>
          <w:p w:rsidR="00772421" w:rsidRPr="00B44EE8" w:rsidRDefault="00772421" w:rsidP="00772421">
            <w:pPr>
              <w:ind w:left="540" w:hanging="540"/>
            </w:pPr>
            <w:proofErr w:type="spellStart"/>
            <w:r w:rsidRPr="00B44EE8">
              <w:t>Klaczak</w:t>
            </w:r>
            <w:proofErr w:type="spellEnd"/>
            <w:r w:rsidRPr="00B44EE8">
              <w:t xml:space="preserve"> M.(red.), Integracja edukacyjna- oczekiwania i rzeczywistość. Wydaw. Naukowe UP, Kraków 2010</w:t>
            </w:r>
          </w:p>
          <w:p w:rsidR="00772421" w:rsidRPr="00B44EE8" w:rsidRDefault="00772421" w:rsidP="00772421">
            <w:pPr>
              <w:jc w:val="both"/>
            </w:pPr>
            <w:proofErr w:type="spellStart"/>
            <w:r w:rsidRPr="00B44EE8">
              <w:t>Maciarz</w:t>
            </w:r>
            <w:proofErr w:type="spellEnd"/>
            <w:r w:rsidRPr="00B44EE8">
              <w:t xml:space="preserve"> A., Integracja społeczna dzieci niepełnosprawnych. </w:t>
            </w:r>
            <w:proofErr w:type="spellStart"/>
            <w:r w:rsidRPr="00B44EE8">
              <w:t>WSiP</w:t>
            </w:r>
            <w:proofErr w:type="spellEnd"/>
            <w:r w:rsidRPr="00B44EE8">
              <w:t>, Warszawa 1987</w:t>
            </w:r>
          </w:p>
          <w:p w:rsidR="00772421" w:rsidRPr="00B44EE8" w:rsidRDefault="00772421" w:rsidP="00772421">
            <w:pPr>
              <w:jc w:val="both"/>
            </w:pPr>
            <w:r w:rsidRPr="00B44EE8">
              <w:rPr>
                <w:color w:val="000000"/>
              </w:rPr>
              <w:t>Obuchowska I. (red.), Dziecko niepełnosprawne w rodzinie, Warszawa 1999</w:t>
            </w:r>
          </w:p>
          <w:p w:rsidR="00772421" w:rsidRDefault="00772421" w:rsidP="00772421">
            <w:pPr>
              <w:ind w:left="540" w:hanging="540"/>
              <w:jc w:val="both"/>
            </w:pPr>
            <w:r w:rsidRPr="00B44EE8">
              <w:t xml:space="preserve">Ostrowska A., Sikorska J., Syndrom niepełnosprawności w Polsce. Bariery integracji. Wydaw. </w:t>
            </w:r>
            <w:proofErr w:type="spellStart"/>
            <w:r w:rsidRPr="00B44EE8">
              <w:t>IFiS</w:t>
            </w:r>
            <w:proofErr w:type="spellEnd"/>
            <w:r w:rsidRPr="00B44EE8">
              <w:t xml:space="preserve"> PAN, Warszawa 1996</w:t>
            </w:r>
          </w:p>
          <w:p w:rsidR="00772421" w:rsidRDefault="00772421" w:rsidP="00772421">
            <w:r w:rsidRPr="00B44EE8">
              <w:t xml:space="preserve">Popławska A., Uczymy się </w:t>
            </w:r>
            <w:r>
              <w:t>razem. Wyd. IMPULS, Kraków 2002</w:t>
            </w:r>
          </w:p>
          <w:p w:rsidR="00772421" w:rsidRDefault="00772421" w:rsidP="00772421">
            <w:pPr>
              <w:rPr>
                <w:rFonts w:ascii="Arial" w:hAnsi="Arial" w:cs="Arial"/>
                <w:sz w:val="22"/>
                <w:szCs w:val="16"/>
              </w:rPr>
            </w:pPr>
            <w:r w:rsidRPr="00B44EE8">
              <w:rPr>
                <w:color w:val="000000"/>
              </w:rPr>
              <w:t>Zabłocki K.J. (red.), Dziecko niepełnosprawne jego rodzina i edukacja, Warszawa 1999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72421" w:rsidTr="00772421">
        <w:trPr>
          <w:trHeight w:val="1112"/>
        </w:trPr>
        <w:tc>
          <w:tcPr>
            <w:tcW w:w="9622" w:type="dxa"/>
          </w:tcPr>
          <w:p w:rsidR="00772421" w:rsidRDefault="00772421" w:rsidP="00772421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EE8">
              <w:rPr>
                <w:rFonts w:ascii="Times New Roman" w:hAnsi="Times New Roman"/>
                <w:sz w:val="24"/>
                <w:szCs w:val="24"/>
              </w:rPr>
              <w:t>Gajdzica</w:t>
            </w:r>
            <w:proofErr w:type="spellEnd"/>
            <w:r w:rsidRPr="00B44EE8">
              <w:rPr>
                <w:rFonts w:ascii="Times New Roman" w:hAnsi="Times New Roman"/>
                <w:sz w:val="24"/>
                <w:szCs w:val="24"/>
              </w:rPr>
              <w:t xml:space="preserve"> Z., Sytuacje trudne w  opinii nauczycieli klas integracyjnych, Wydaw. Impuls, </w:t>
            </w:r>
          </w:p>
          <w:p w:rsidR="00772421" w:rsidRPr="00B44EE8" w:rsidRDefault="00772421" w:rsidP="00772421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 w:rsidRPr="00B44EE8">
              <w:rPr>
                <w:rFonts w:ascii="Times New Roman" w:hAnsi="Times New Roman"/>
                <w:sz w:val="24"/>
                <w:szCs w:val="24"/>
              </w:rPr>
              <w:t>Kraków 2001</w:t>
            </w:r>
          </w:p>
          <w:p w:rsidR="00772421" w:rsidRPr="00B44EE8" w:rsidRDefault="00772421" w:rsidP="00772421">
            <w:pPr>
              <w:ind w:left="540" w:hanging="540"/>
            </w:pPr>
            <w:r w:rsidRPr="00B44EE8">
              <w:t xml:space="preserve">Hulek A., </w:t>
            </w:r>
            <w:proofErr w:type="spellStart"/>
            <w:r w:rsidRPr="00B44EE8">
              <w:t>Grochmal-Bach</w:t>
            </w:r>
            <w:proofErr w:type="spellEnd"/>
            <w:r w:rsidRPr="00B44EE8">
              <w:t xml:space="preserve"> B.(red), Uczeń niepełnosprawny w szkole masowej. Wydaw. Naukowe WSK, Kraków 1992</w:t>
            </w:r>
          </w:p>
          <w:p w:rsidR="00772421" w:rsidRPr="00B44EE8" w:rsidRDefault="00772421" w:rsidP="00772421">
            <w:pPr>
              <w:ind w:left="540" w:hanging="540"/>
            </w:pPr>
            <w:proofErr w:type="spellStart"/>
            <w:r w:rsidRPr="00B44EE8">
              <w:t>Hundertmarck</w:t>
            </w:r>
            <w:proofErr w:type="spellEnd"/>
            <w:r w:rsidRPr="00B44EE8">
              <w:t xml:space="preserve"> G. (red.),Uczymy się żyć razem. Niepełnosprawne dzieci w przedszkolu. </w:t>
            </w:r>
            <w:proofErr w:type="spellStart"/>
            <w:r w:rsidRPr="00B44EE8">
              <w:t>WSiP</w:t>
            </w:r>
            <w:proofErr w:type="spellEnd"/>
            <w:r w:rsidRPr="00B44EE8">
              <w:t>, Warszawa 1993</w:t>
            </w:r>
          </w:p>
          <w:p w:rsidR="00772421" w:rsidRPr="00B44EE8" w:rsidRDefault="00772421" w:rsidP="00772421">
            <w:pPr>
              <w:ind w:left="540" w:hanging="540"/>
            </w:pPr>
            <w:r w:rsidRPr="00B44EE8">
              <w:t>Nowicka A., Psychospołeczna integracja dzieci przewlekle chorych w szkole podstawowej .Wydaw. IMPULS, Kraków 2001</w:t>
            </w:r>
          </w:p>
          <w:p w:rsidR="00772421" w:rsidRPr="00B44EE8" w:rsidRDefault="00772421" w:rsidP="00772421">
            <w:pPr>
              <w:ind w:left="540" w:hanging="540"/>
            </w:pPr>
            <w:r w:rsidRPr="00B44EE8">
              <w:t xml:space="preserve">Wyczesany J., </w:t>
            </w:r>
            <w:proofErr w:type="spellStart"/>
            <w:r w:rsidRPr="00B44EE8">
              <w:t>Gajdzica</w:t>
            </w:r>
            <w:proofErr w:type="spellEnd"/>
            <w:r w:rsidRPr="00B44EE8">
              <w:t xml:space="preserve"> Z.(red.), Edukacja i wsparcie społeczne osób z niepełnosprawnością w wybranych krajach europejskich, Oficyna Wydawnicza IMPULS, Kraków 2005</w:t>
            </w:r>
          </w:p>
          <w:p w:rsidR="00772421" w:rsidRPr="00B44EE8" w:rsidRDefault="00772421" w:rsidP="00772421">
            <w:r w:rsidRPr="00B44EE8">
              <w:t xml:space="preserve">Wyczesany J., </w:t>
            </w:r>
            <w:proofErr w:type="spellStart"/>
            <w:r w:rsidRPr="00B44EE8">
              <w:t>Gajdzica</w:t>
            </w:r>
            <w:proofErr w:type="spellEnd"/>
            <w:r w:rsidRPr="00B44EE8">
              <w:t xml:space="preserve"> Z., Uwarunkowania edukacji i rehabilitacji uczniów o specjalnych potrzebach </w:t>
            </w:r>
          </w:p>
          <w:p w:rsidR="00772421" w:rsidRDefault="00772421" w:rsidP="00772421">
            <w:pPr>
              <w:rPr>
                <w:rFonts w:ascii="Arial" w:hAnsi="Arial" w:cs="Arial"/>
                <w:sz w:val="22"/>
                <w:szCs w:val="16"/>
              </w:rPr>
            </w:pPr>
            <w:r w:rsidRPr="00B44EE8">
              <w:t xml:space="preserve">          W rozwoju, Wydaw. AP w Krakowie, Kraków 2006</w:t>
            </w:r>
          </w:p>
        </w:tc>
      </w:tr>
    </w:tbl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p w:rsidR="00772421" w:rsidRDefault="00772421" w:rsidP="00772421">
      <w:pPr>
        <w:pStyle w:val="BalloonText1"/>
        <w:rPr>
          <w:rFonts w:ascii="Arial" w:hAnsi="Arial" w:cs="Arial"/>
          <w:sz w:val="22"/>
        </w:rPr>
      </w:pPr>
    </w:p>
    <w:p w:rsidR="00772421" w:rsidRDefault="00772421" w:rsidP="00772421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72421" w:rsidRDefault="00772421" w:rsidP="0077242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72421" w:rsidTr="007724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72421" w:rsidTr="007724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772421" w:rsidTr="0077242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72421" w:rsidRDefault="00772421" w:rsidP="0077242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  <w:r w:rsidR="008056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056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bookmarkStart w:id="0" w:name="_GoBack"/>
            <w:bookmarkEnd w:id="0"/>
          </w:p>
        </w:tc>
      </w:tr>
      <w:tr w:rsidR="00772421" w:rsidTr="007724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72421" w:rsidTr="007724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72421" w:rsidTr="007724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(praca w grupie) oraz </w:t>
            </w:r>
            <w:r w:rsidRPr="00772421">
              <w:rPr>
                <w:rFonts w:ascii="Arial" w:eastAsia="Calibri" w:hAnsi="Arial" w:cs="Arial"/>
                <w:sz w:val="20"/>
                <w:szCs w:val="20"/>
                <w:u w:val="single"/>
                <w:lang w:eastAsia="en-US"/>
              </w:rPr>
              <w:t>protokołu z hospitowanych zajęć lekcyjnych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72421" w:rsidTr="0077242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72421" w:rsidTr="007724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772421" w:rsidTr="007724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72421" w:rsidRDefault="00772421" w:rsidP="00772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72421" w:rsidRDefault="00772421" w:rsidP="00772421">
      <w:pPr>
        <w:pStyle w:val="BalloonText1"/>
        <w:rPr>
          <w:rFonts w:ascii="Arial" w:hAnsi="Arial" w:cs="Arial"/>
          <w:sz w:val="22"/>
        </w:rPr>
      </w:pPr>
    </w:p>
    <w:p w:rsidR="00772421" w:rsidRDefault="00772421" w:rsidP="00772421"/>
    <w:p w:rsidR="00636F97" w:rsidRDefault="00636F97"/>
    <w:sectPr w:rsidR="00636F97" w:rsidSect="00C30D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D29" w:rsidRDefault="00C30D29" w:rsidP="00C30D29">
      <w:r>
        <w:separator/>
      </w:r>
    </w:p>
  </w:endnote>
  <w:endnote w:type="continuationSeparator" w:id="1">
    <w:p w:rsidR="00C30D29" w:rsidRDefault="00C30D29" w:rsidP="00C30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77242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017B8E">
    <w:pPr>
      <w:pStyle w:val="Stopka"/>
      <w:jc w:val="right"/>
    </w:pPr>
    <w:r>
      <w:fldChar w:fldCharType="begin"/>
    </w:r>
    <w:r w:rsidR="00772421">
      <w:instrText>PAGE   \* MERGEFORMAT</w:instrText>
    </w:r>
    <w:r>
      <w:fldChar w:fldCharType="separate"/>
    </w:r>
    <w:r w:rsidR="008319D6">
      <w:rPr>
        <w:noProof/>
      </w:rPr>
      <w:t>4</w:t>
    </w:r>
    <w:r>
      <w:fldChar w:fldCharType="end"/>
    </w:r>
  </w:p>
  <w:p w:rsidR="00772421" w:rsidRDefault="0077242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7724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D29" w:rsidRDefault="00C30D29" w:rsidP="00C30D29">
      <w:r>
        <w:separator/>
      </w:r>
    </w:p>
  </w:footnote>
  <w:footnote w:type="continuationSeparator" w:id="1">
    <w:p w:rsidR="00C30D29" w:rsidRDefault="00C30D29" w:rsidP="00C30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77242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77242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21" w:rsidRDefault="0077242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00B90"/>
    <w:multiLevelType w:val="hybridMultilevel"/>
    <w:tmpl w:val="4C5E0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772421"/>
    <w:rsid w:val="00017B8E"/>
    <w:rsid w:val="004B1980"/>
    <w:rsid w:val="00636F97"/>
    <w:rsid w:val="00772421"/>
    <w:rsid w:val="007B11C8"/>
    <w:rsid w:val="00805695"/>
    <w:rsid w:val="008319D6"/>
    <w:rsid w:val="00C22614"/>
    <w:rsid w:val="00C30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421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7242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42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7724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72421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77242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72421"/>
    <w:rPr>
      <w:rFonts w:ascii="Times New Roman" w:eastAsia="Times New Roman" w:hAnsi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772421"/>
    <w:pPr>
      <w:suppressLineNumbers/>
    </w:pPr>
  </w:style>
  <w:style w:type="paragraph" w:customStyle="1" w:styleId="BalloonText1">
    <w:name w:val="Balloon Text1"/>
    <w:basedOn w:val="Normalny"/>
    <w:rsid w:val="0077242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2421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772421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72421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24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2421"/>
    <w:rPr>
      <w:rFonts w:ascii="Times New Roman" w:eastAsia="Times New Roman" w:hAnsi="Times New Roman" w:cs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21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7242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42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Header">
    <w:name w:val="header"/>
    <w:basedOn w:val="Normal"/>
    <w:next w:val="BodyText"/>
    <w:link w:val="HeaderChar"/>
    <w:semiHidden/>
    <w:rsid w:val="007724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772421"/>
    <w:rPr>
      <w:rFonts w:ascii="Arial" w:eastAsia="Times New Roman" w:hAnsi="Arial" w:cs="Arial"/>
      <w:sz w:val="28"/>
      <w:szCs w:val="28"/>
      <w:lang w:val="pl-PL" w:eastAsia="pl-PL"/>
    </w:rPr>
  </w:style>
  <w:style w:type="paragraph" w:styleId="Footer">
    <w:name w:val="footer"/>
    <w:basedOn w:val="Normal"/>
    <w:link w:val="FooterChar"/>
    <w:semiHidden/>
    <w:rsid w:val="00772421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772421"/>
    <w:rPr>
      <w:rFonts w:ascii="Times New Roman" w:eastAsia="Times New Roman" w:hAnsi="Times New Roman" w:cs="Times New Roman"/>
      <w:lang w:val="pl-PL" w:eastAsia="pl-PL"/>
    </w:rPr>
  </w:style>
  <w:style w:type="paragraph" w:customStyle="1" w:styleId="Zawartotabeli">
    <w:name w:val="Zawartość tabeli"/>
    <w:basedOn w:val="Normal"/>
    <w:rsid w:val="00772421"/>
    <w:pPr>
      <w:suppressLineNumbers/>
    </w:pPr>
  </w:style>
  <w:style w:type="paragraph" w:customStyle="1" w:styleId="BalloonText1">
    <w:name w:val="Balloon Text1"/>
    <w:basedOn w:val="Normal"/>
    <w:rsid w:val="00772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2421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rsid w:val="00772421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72421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BodyText">
    <w:name w:val="Body Text"/>
    <w:basedOn w:val="Normal"/>
    <w:link w:val="BodyTextChar"/>
    <w:uiPriority w:val="99"/>
    <w:semiHidden/>
    <w:unhideWhenUsed/>
    <w:rsid w:val="007724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2421"/>
    <w:rPr>
      <w:rFonts w:ascii="Times New Roman" w:eastAsia="Times New Roman" w:hAnsi="Times New Roman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Ewa Dyduch</cp:lastModifiedBy>
  <cp:revision>3</cp:revision>
  <dcterms:created xsi:type="dcterms:W3CDTF">2017-09-24T10:27:00Z</dcterms:created>
  <dcterms:modified xsi:type="dcterms:W3CDTF">2017-09-28T20:34:00Z</dcterms:modified>
</cp:coreProperties>
</file>